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708E2" w14:textId="77777777" w:rsidR="00AD41F8" w:rsidRPr="006B4FDA" w:rsidRDefault="005F6821" w:rsidP="00AD41F8">
      <w:pPr>
        <w:rPr>
          <w:b/>
          <w:sz w:val="24"/>
        </w:rPr>
      </w:pPr>
      <w:bookmarkStart w:id="0" w:name="_GoBack"/>
      <w:bookmarkEnd w:id="0"/>
      <w:r>
        <w:rPr>
          <w:b/>
          <w:sz w:val="24"/>
        </w:rPr>
        <w:t>Arbeidsongeschiktheidsverzekering zelfstandige brandweervrijwilliger</w:t>
      </w:r>
    </w:p>
    <w:p w14:paraId="73BC833E" w14:textId="77777777" w:rsidR="00AD41F8" w:rsidRDefault="005F6821" w:rsidP="00AD41F8">
      <w:pPr>
        <w:rPr>
          <w:b/>
        </w:rPr>
      </w:pPr>
      <w:r>
        <w:rPr>
          <w:rFonts w:cs="Arial"/>
          <w:szCs w:val="20"/>
        </w:rPr>
        <w:t xml:space="preserve">(afkomstig van </w:t>
      </w:r>
      <w:r w:rsidR="00AD41F8">
        <w:rPr>
          <w:rFonts w:cs="Arial"/>
          <w:szCs w:val="20"/>
        </w:rPr>
        <w:t>VNG-notitie mei 2010</w:t>
      </w:r>
      <w:r>
        <w:rPr>
          <w:rFonts w:cs="Arial"/>
          <w:szCs w:val="20"/>
        </w:rPr>
        <w:t>)</w:t>
      </w:r>
    </w:p>
    <w:p w14:paraId="2203CF42" w14:textId="77777777" w:rsidR="00AD41F8" w:rsidRDefault="00AD41F8" w:rsidP="00AD41F8">
      <w:pPr>
        <w:rPr>
          <w:b/>
          <w:bCs/>
        </w:rPr>
      </w:pPr>
    </w:p>
    <w:p w14:paraId="0732DE3D" w14:textId="77777777" w:rsidR="00AD41F8" w:rsidRPr="005F6821" w:rsidRDefault="00AD41F8" w:rsidP="00AD41F8">
      <w:pPr>
        <w:pStyle w:val="Default"/>
        <w:rPr>
          <w:color w:val="auto"/>
          <w:sz w:val="20"/>
          <w:szCs w:val="20"/>
        </w:rPr>
      </w:pPr>
      <w:r w:rsidRPr="005F6821">
        <w:rPr>
          <w:color w:val="auto"/>
          <w:sz w:val="20"/>
          <w:szCs w:val="20"/>
        </w:rPr>
        <w:t xml:space="preserve">Sinds jaar en dag worden in Nederland de vrijwilligers voor het korps vrijwillige brandweer gerekruteerd uit alle geledingen van de samenleving. Dit heeft </w:t>
      </w:r>
      <w:proofErr w:type="spellStart"/>
      <w:r w:rsidRPr="005F6821">
        <w:rPr>
          <w:color w:val="auto"/>
          <w:sz w:val="20"/>
          <w:szCs w:val="20"/>
        </w:rPr>
        <w:t>ondermeer</w:t>
      </w:r>
      <w:proofErr w:type="spellEnd"/>
      <w:r w:rsidRPr="005F6821">
        <w:rPr>
          <w:color w:val="auto"/>
          <w:sz w:val="20"/>
          <w:szCs w:val="20"/>
        </w:rPr>
        <w:t xml:space="preserve"> tot gevolg dat er zich onder de vrijwilligers bij de brandweer zowel </w:t>
      </w:r>
      <w:r w:rsidRPr="005F6821">
        <w:rPr>
          <w:i/>
          <w:iCs/>
          <w:color w:val="auto"/>
          <w:sz w:val="20"/>
          <w:szCs w:val="20"/>
        </w:rPr>
        <w:t xml:space="preserve">werknemers </w:t>
      </w:r>
      <w:r w:rsidRPr="005F6821">
        <w:rPr>
          <w:color w:val="auto"/>
          <w:sz w:val="20"/>
          <w:szCs w:val="20"/>
        </w:rPr>
        <w:t xml:space="preserve">als </w:t>
      </w:r>
      <w:r w:rsidRPr="005F6821">
        <w:rPr>
          <w:i/>
          <w:iCs/>
          <w:color w:val="auto"/>
          <w:sz w:val="20"/>
          <w:szCs w:val="20"/>
        </w:rPr>
        <w:t xml:space="preserve">zelfstandig ondernemers </w:t>
      </w:r>
      <w:r w:rsidRPr="005F6821">
        <w:rPr>
          <w:color w:val="auto"/>
          <w:sz w:val="20"/>
          <w:szCs w:val="20"/>
        </w:rPr>
        <w:t xml:space="preserve">bevinden. </w:t>
      </w:r>
    </w:p>
    <w:p w14:paraId="458473AC" w14:textId="77777777" w:rsidR="00AD41F8" w:rsidRPr="005F6821" w:rsidRDefault="00AD41F8" w:rsidP="00AD41F8">
      <w:pPr>
        <w:pStyle w:val="Default"/>
        <w:rPr>
          <w:color w:val="auto"/>
          <w:sz w:val="20"/>
          <w:szCs w:val="20"/>
        </w:rPr>
      </w:pPr>
      <w:r w:rsidRPr="005F6821">
        <w:rPr>
          <w:color w:val="auto"/>
          <w:sz w:val="20"/>
          <w:szCs w:val="20"/>
        </w:rPr>
        <w:t>Het onderscheid tussen enerzijds werknemers die buiten de brandweer bij een werkgever hun hoofdbetrekking hebben en anderzijds zelfstandig ondernemers (tegenwoordig vaak ZZP-</w:t>
      </w:r>
      <w:proofErr w:type="spellStart"/>
      <w:r w:rsidRPr="005F6821">
        <w:rPr>
          <w:color w:val="auto"/>
          <w:sz w:val="20"/>
          <w:szCs w:val="20"/>
        </w:rPr>
        <w:t>ers</w:t>
      </w:r>
      <w:proofErr w:type="spellEnd"/>
      <w:r w:rsidRPr="005F6821">
        <w:rPr>
          <w:color w:val="auto"/>
          <w:sz w:val="20"/>
          <w:szCs w:val="20"/>
        </w:rPr>
        <w:t xml:space="preserve">) is van belang, omdat de laatstgenoemde groep bij arbeidsongeschiktheid geen beroep kan doen op de werknemersverzekeringen. Zelfstandig ondernemers worden geacht zelf een voorziening te treffen om bij (langdurende) arbeidsongeschiktheid hun inkomen op peil te houden. </w:t>
      </w:r>
    </w:p>
    <w:p w14:paraId="05565917" w14:textId="77777777" w:rsidR="00AD41F8" w:rsidRPr="005F6821" w:rsidRDefault="00AD41F8" w:rsidP="00AD41F8">
      <w:pPr>
        <w:pStyle w:val="Default"/>
        <w:rPr>
          <w:color w:val="auto"/>
          <w:sz w:val="20"/>
          <w:szCs w:val="20"/>
        </w:rPr>
      </w:pPr>
    </w:p>
    <w:p w14:paraId="5CA48565" w14:textId="77777777" w:rsidR="00AD41F8" w:rsidRPr="005F6821" w:rsidRDefault="00AD41F8" w:rsidP="00AD41F8">
      <w:pPr>
        <w:pStyle w:val="Default"/>
        <w:rPr>
          <w:color w:val="auto"/>
          <w:sz w:val="20"/>
          <w:szCs w:val="20"/>
        </w:rPr>
      </w:pPr>
      <w:r w:rsidRPr="005F6821">
        <w:rPr>
          <w:color w:val="auto"/>
          <w:sz w:val="20"/>
          <w:szCs w:val="20"/>
        </w:rPr>
        <w:t>In het geval waarin de zelfstandige – brandweervrijwilliger een</w:t>
      </w:r>
      <w:r w:rsidR="000F0C8C">
        <w:rPr>
          <w:color w:val="auto"/>
          <w:sz w:val="20"/>
          <w:szCs w:val="20"/>
        </w:rPr>
        <w:t xml:space="preserve"> eigen</w:t>
      </w:r>
      <w:r w:rsidRPr="005F6821">
        <w:rPr>
          <w:color w:val="auto"/>
          <w:sz w:val="20"/>
          <w:szCs w:val="20"/>
        </w:rPr>
        <w:t xml:space="preserve"> arbeidsongeschiktheidsverzekering heeft afgesloten, is het van belang om na te gaan hoe deze zich verhoudt tot diens activiteiten bij de vrijwillige brandweer. Indien van deze activiteiten geen aantekening is gemaakt kan het gebeuren dat de brandweervrijwilliger die als gevolg van zijn brandweeractiviteiten arbeidsongeschikt is geworden, alsnog wordt geconfronteerd met een uitsluiting. </w:t>
      </w:r>
    </w:p>
    <w:p w14:paraId="2E9E5CD1" w14:textId="77777777" w:rsidR="00AD41F8" w:rsidRPr="005F6821" w:rsidRDefault="00AD41F8" w:rsidP="00AD41F8">
      <w:pPr>
        <w:pStyle w:val="Default"/>
        <w:rPr>
          <w:color w:val="auto"/>
          <w:sz w:val="20"/>
          <w:szCs w:val="20"/>
        </w:rPr>
      </w:pPr>
    </w:p>
    <w:p w14:paraId="0C5B91B3" w14:textId="77777777" w:rsidR="00AD41F8" w:rsidRPr="005F6821" w:rsidRDefault="00AD41F8" w:rsidP="005F6821">
      <w:pPr>
        <w:pStyle w:val="Default"/>
        <w:rPr>
          <w:color w:val="auto"/>
          <w:sz w:val="20"/>
          <w:szCs w:val="20"/>
        </w:rPr>
      </w:pPr>
      <w:r w:rsidRPr="005F6821">
        <w:rPr>
          <w:color w:val="auto"/>
          <w:sz w:val="20"/>
          <w:szCs w:val="20"/>
        </w:rPr>
        <w:t>Uitgangspunt is de eigen verantwoordelijkheid van de brandweervrijwilliger. In het geval waarin de brandweervrijwilliger al in zijn hoedanigheid van zelfstandig ondernemer een arbeidsongeschiktheidsverzekering heeft afgesloten, wordt geadviseerd om te onderzoeken of de activiteiten ten behoeve van de vrijwilliger brandweer, niet tot de uitsluitingsgronden worden gerekend. Verschillende verzekeringsmaatschappijen bieden de mogelijkheid om tegen geringe kosten een individueel verzekeringsadvies te geven dat is gebaseerd op het verzekeringspakket van de betrokken vrijwilliger. Uiteraard kan een dergelijk advies ook worden betrokken van een onafhankelijk adviseur.</w:t>
      </w:r>
    </w:p>
    <w:p w14:paraId="2FF1365A" w14:textId="77777777" w:rsidR="00351B28" w:rsidRPr="005F6821" w:rsidRDefault="00351B28">
      <w:pPr>
        <w:rPr>
          <w:szCs w:val="20"/>
        </w:rPr>
      </w:pPr>
    </w:p>
    <w:sectPr w:rsidR="00351B28" w:rsidRPr="005F682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365B7" w14:textId="77777777" w:rsidR="00540192" w:rsidRDefault="00540192" w:rsidP="00540192">
      <w:r>
        <w:separator/>
      </w:r>
    </w:p>
  </w:endnote>
  <w:endnote w:type="continuationSeparator" w:id="0">
    <w:p w14:paraId="3CD41CDF" w14:textId="77777777" w:rsidR="00540192" w:rsidRDefault="00540192" w:rsidP="0054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26F8" w14:textId="77777777" w:rsidR="00540192" w:rsidRDefault="005401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8EAC" w14:textId="77777777" w:rsidR="00540192" w:rsidRPr="00540192" w:rsidRDefault="00540192" w:rsidP="00540192">
    <w:pPr>
      <w:pStyle w:val="Voettekst"/>
      <w:jc w:val="center"/>
      <w:rPr>
        <w:i/>
        <w:sz w:val="16"/>
        <w:szCs w:val="16"/>
      </w:rPr>
    </w:pPr>
    <w:r w:rsidRPr="00540192">
      <w:rPr>
        <w:i/>
        <w:sz w:val="16"/>
        <w:szCs w:val="16"/>
      </w:rPr>
      <w:t>Versie november 2015</w:t>
    </w:r>
  </w:p>
  <w:p w14:paraId="02480E64" w14:textId="77777777" w:rsidR="00540192" w:rsidRDefault="005401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1E3A" w14:textId="77777777" w:rsidR="00540192" w:rsidRDefault="005401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EF201" w14:textId="77777777" w:rsidR="00540192" w:rsidRDefault="00540192" w:rsidP="00540192">
      <w:r>
        <w:separator/>
      </w:r>
    </w:p>
  </w:footnote>
  <w:footnote w:type="continuationSeparator" w:id="0">
    <w:p w14:paraId="14783A0A" w14:textId="77777777" w:rsidR="00540192" w:rsidRDefault="00540192" w:rsidP="0054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13FC" w14:textId="77777777" w:rsidR="00540192" w:rsidRDefault="005401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684B5" w14:textId="77777777" w:rsidR="00540192" w:rsidRDefault="005401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0351" w14:textId="77777777" w:rsidR="00540192" w:rsidRDefault="005401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F8"/>
    <w:rsid w:val="000F0C8C"/>
    <w:rsid w:val="0016759D"/>
    <w:rsid w:val="001820B3"/>
    <w:rsid w:val="001B4F9B"/>
    <w:rsid w:val="00255CD7"/>
    <w:rsid w:val="002C420D"/>
    <w:rsid w:val="00351B28"/>
    <w:rsid w:val="00372B12"/>
    <w:rsid w:val="00540192"/>
    <w:rsid w:val="005F6821"/>
    <w:rsid w:val="006860E5"/>
    <w:rsid w:val="006E1F2A"/>
    <w:rsid w:val="007A19A1"/>
    <w:rsid w:val="0082598A"/>
    <w:rsid w:val="00875FCF"/>
    <w:rsid w:val="008B0735"/>
    <w:rsid w:val="008F33CB"/>
    <w:rsid w:val="00957E41"/>
    <w:rsid w:val="00A050EE"/>
    <w:rsid w:val="00AD41F8"/>
    <w:rsid w:val="00B27F01"/>
    <w:rsid w:val="00BE7E60"/>
    <w:rsid w:val="00C01763"/>
    <w:rsid w:val="00C27BB4"/>
    <w:rsid w:val="00C817E5"/>
    <w:rsid w:val="00CA5FC1"/>
    <w:rsid w:val="00E36A93"/>
    <w:rsid w:val="00EB0BD8"/>
    <w:rsid w:val="00F35623"/>
    <w:rsid w:val="00FC6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5A41"/>
  <w15:chartTrackingRefBased/>
  <w15:docId w15:val="{9086329F-FD1D-4E95-B057-DDE62069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D41F8"/>
    <w:pPr>
      <w:spacing w:after="0" w:line="240" w:lineRule="auto"/>
    </w:pPr>
    <w:rPr>
      <w:rFonts w:eastAsia="Times New Roman"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D41F8"/>
    <w:pPr>
      <w:autoSpaceDE w:val="0"/>
      <w:autoSpaceDN w:val="0"/>
      <w:adjustRightInd w:val="0"/>
      <w:spacing w:after="0" w:line="240" w:lineRule="auto"/>
    </w:pPr>
    <w:rPr>
      <w:color w:val="000000"/>
      <w:sz w:val="24"/>
      <w:szCs w:val="24"/>
    </w:rPr>
  </w:style>
  <w:style w:type="character" w:styleId="Verwijzingopmerking">
    <w:name w:val="annotation reference"/>
    <w:basedOn w:val="Standaardalinea-lettertype"/>
    <w:uiPriority w:val="99"/>
    <w:semiHidden/>
    <w:unhideWhenUsed/>
    <w:rsid w:val="00875FCF"/>
    <w:rPr>
      <w:sz w:val="16"/>
      <w:szCs w:val="16"/>
    </w:rPr>
  </w:style>
  <w:style w:type="paragraph" w:styleId="Tekstopmerking">
    <w:name w:val="annotation text"/>
    <w:basedOn w:val="Standaard"/>
    <w:link w:val="TekstopmerkingChar"/>
    <w:uiPriority w:val="99"/>
    <w:semiHidden/>
    <w:unhideWhenUsed/>
    <w:rsid w:val="00875FCF"/>
    <w:rPr>
      <w:szCs w:val="20"/>
    </w:rPr>
  </w:style>
  <w:style w:type="character" w:customStyle="1" w:styleId="TekstopmerkingChar">
    <w:name w:val="Tekst opmerking Char"/>
    <w:basedOn w:val="Standaardalinea-lettertype"/>
    <w:link w:val="Tekstopmerking"/>
    <w:uiPriority w:val="99"/>
    <w:semiHidden/>
    <w:rsid w:val="00875FCF"/>
    <w:rPr>
      <w:rFonts w:eastAsia="Times New Roman" w:cs="Times New Roman"/>
      <w:lang w:eastAsia="nl-NL"/>
    </w:rPr>
  </w:style>
  <w:style w:type="paragraph" w:styleId="Onderwerpvanopmerking">
    <w:name w:val="annotation subject"/>
    <w:basedOn w:val="Tekstopmerking"/>
    <w:next w:val="Tekstopmerking"/>
    <w:link w:val="OnderwerpvanopmerkingChar"/>
    <w:uiPriority w:val="99"/>
    <w:semiHidden/>
    <w:unhideWhenUsed/>
    <w:rsid w:val="00875FCF"/>
    <w:rPr>
      <w:b/>
      <w:bCs/>
    </w:rPr>
  </w:style>
  <w:style w:type="character" w:customStyle="1" w:styleId="OnderwerpvanopmerkingChar">
    <w:name w:val="Onderwerp van opmerking Char"/>
    <w:basedOn w:val="TekstopmerkingChar"/>
    <w:link w:val="Onderwerpvanopmerking"/>
    <w:uiPriority w:val="99"/>
    <w:semiHidden/>
    <w:rsid w:val="00875FCF"/>
    <w:rPr>
      <w:rFonts w:eastAsia="Times New Roman" w:cs="Times New Roman"/>
      <w:b/>
      <w:bCs/>
      <w:lang w:eastAsia="nl-NL"/>
    </w:rPr>
  </w:style>
  <w:style w:type="paragraph" w:styleId="Ballontekst">
    <w:name w:val="Balloon Text"/>
    <w:basedOn w:val="Standaard"/>
    <w:link w:val="BallontekstChar"/>
    <w:uiPriority w:val="99"/>
    <w:semiHidden/>
    <w:unhideWhenUsed/>
    <w:rsid w:val="00875FC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5FCF"/>
    <w:rPr>
      <w:rFonts w:ascii="Segoe UI" w:eastAsia="Times New Roman" w:hAnsi="Segoe UI" w:cs="Segoe UI"/>
      <w:sz w:val="18"/>
      <w:szCs w:val="18"/>
      <w:lang w:eastAsia="nl-NL"/>
    </w:rPr>
  </w:style>
  <w:style w:type="paragraph" w:styleId="Koptekst">
    <w:name w:val="header"/>
    <w:basedOn w:val="Standaard"/>
    <w:link w:val="KoptekstChar"/>
    <w:uiPriority w:val="99"/>
    <w:unhideWhenUsed/>
    <w:rsid w:val="00540192"/>
    <w:pPr>
      <w:tabs>
        <w:tab w:val="center" w:pos="4536"/>
        <w:tab w:val="right" w:pos="9072"/>
      </w:tabs>
    </w:pPr>
  </w:style>
  <w:style w:type="character" w:customStyle="1" w:styleId="KoptekstChar">
    <w:name w:val="Koptekst Char"/>
    <w:basedOn w:val="Standaardalinea-lettertype"/>
    <w:link w:val="Koptekst"/>
    <w:uiPriority w:val="99"/>
    <w:rsid w:val="00540192"/>
    <w:rPr>
      <w:rFonts w:eastAsia="Times New Roman" w:cs="Times New Roman"/>
      <w:szCs w:val="24"/>
      <w:lang w:eastAsia="nl-NL"/>
    </w:rPr>
  </w:style>
  <w:style w:type="paragraph" w:styleId="Voettekst">
    <w:name w:val="footer"/>
    <w:basedOn w:val="Standaard"/>
    <w:link w:val="VoettekstChar"/>
    <w:uiPriority w:val="99"/>
    <w:unhideWhenUsed/>
    <w:rsid w:val="00540192"/>
    <w:pPr>
      <w:tabs>
        <w:tab w:val="center" w:pos="4536"/>
        <w:tab w:val="right" w:pos="9072"/>
      </w:tabs>
    </w:pPr>
  </w:style>
  <w:style w:type="character" w:customStyle="1" w:styleId="VoettekstChar">
    <w:name w:val="Voettekst Char"/>
    <w:basedOn w:val="Standaardalinea-lettertype"/>
    <w:link w:val="Voettekst"/>
    <w:uiPriority w:val="99"/>
    <w:rsid w:val="00540192"/>
    <w:rPr>
      <w:rFonts w:eastAsia="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248D49396E44B20197CDE86872E2" ma:contentTypeVersion="" ma:contentTypeDescription="Een nieuw document maken." ma:contentTypeScope="" ma:versionID="a52f4e3054106442581830966042478a">
  <xsd:schema xmlns:xsd="http://www.w3.org/2001/XMLSchema" xmlns:xs="http://www.w3.org/2001/XMLSchema" xmlns:p="http://schemas.microsoft.com/office/2006/metadata/properties" xmlns:ns2="1653366d-31a6-4305-89c5-42515838c122" xmlns:ns3="509c1074-dc4b-4f6f-910c-6e25b5ea9ad8" xmlns:ns4="1c48eec4-813c-4dee-8b16-e59faa316bba" targetNamespace="http://schemas.microsoft.com/office/2006/metadata/properties" ma:root="true" ma:fieldsID="974a08962b32ba5c397d39a3509381b5" ns2:_="" ns3:_="" ns4:_="">
    <xsd:import namespace="1653366d-31a6-4305-89c5-42515838c122"/>
    <xsd:import namespace="509c1074-dc4b-4f6f-910c-6e25b5ea9ad8"/>
    <xsd:import namespace="1c48eec4-813c-4dee-8b16-e59faa316bba"/>
    <xsd:element name="properties">
      <xsd:complexType>
        <xsd:sequence>
          <xsd:element name="documentManagement">
            <xsd:complexType>
              <xsd:all>
                <xsd:element ref="ns2:jffa544bace945a9a84a5aff378e02d5" minOccurs="0"/>
                <xsd:element ref="ns3:TaxCatchAll" minOccurs="0"/>
                <xsd:element ref="ns2:odad899cb4a743fbade1f28a937ee8bf" minOccurs="0"/>
                <xsd:element ref="ns2:o5f63caa47d14e08a53a2bfbbae9e96c" minOccurs="0"/>
                <xsd:element ref="ns2:kbbadc5941b44fa9a11e21f89c63aed0" minOccurs="0"/>
                <xsd:element ref="ns2:p3e3204ca2454825b68476deef3910c8" minOccurs="0"/>
                <xsd:element ref="ns2:ke5896519804488ca24ba1ea8539492b" minOccurs="0"/>
                <xsd:element ref="ns2:SharedWithUsers"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3366d-31a6-4305-89c5-42515838c122" elementFormDefault="qualified">
    <xsd:import namespace="http://schemas.microsoft.com/office/2006/documentManagement/types"/>
    <xsd:import namespace="http://schemas.microsoft.com/office/infopath/2007/PartnerControls"/>
    <xsd:element name="jffa544bace945a9a84a5aff378e02d5" ma:index="9" nillable="true" ma:taxonomy="true" ma:internalName="jffa544bace945a9a84a5aff378e02d5" ma:taxonomyFieldName="Categori_x00eb_n" ma:displayName="Categoriën" ma:default="" ma:fieldId="{3ffa544b-ace9-45a9-a84a-5aff378e02d5}" ma:taxonomyMulti="true" ma:sspId="5679d2bf-fa85-4c98-80fb-c2e8dc33f2bf" ma:termSetId="a8912507-26ee-45ce-9e19-e8c896537fcc" ma:anchorId="e91852c8-1141-4f8b-bc79-a4244016c5cb" ma:open="false" ma:isKeyword="false">
      <xsd:complexType>
        <xsd:sequence>
          <xsd:element ref="pc:Terms" minOccurs="0" maxOccurs="1"/>
        </xsd:sequence>
      </xsd:complexType>
    </xsd:element>
    <xsd:element name="odad899cb4a743fbade1f28a937ee8bf" ma:index="12" nillable="true" ma:taxonomy="true" ma:internalName="odad899cb4a743fbade1f28a937ee8bf" ma:taxonomyFieldName="Geografische_x0020_toewijzing" ma:displayName="Geografische toewijzing" ma:default="" ma:fieldId="{8dad899c-b4a7-43fb-ade1-f28a937ee8bf}" ma:taxonomyMulti="true" ma:sspId="5679d2bf-fa85-4c98-80fb-c2e8dc33f2bf" ma:termSetId="a8912507-26ee-45ce-9e19-e8c896537fcc" ma:anchorId="8807fdca-bc16-40c8-8aae-b44263fb4a6f" ma:open="false" ma:isKeyword="false">
      <xsd:complexType>
        <xsd:sequence>
          <xsd:element ref="pc:Terms" minOccurs="0" maxOccurs="1"/>
        </xsd:sequence>
      </xsd:complexType>
    </xsd:element>
    <xsd:element name="o5f63caa47d14e08a53a2bfbbae9e96c" ma:index="14" nillable="true" ma:taxonomy="true" ma:internalName="o5f63caa47d14e08a53a2bfbbae9e96c" ma:taxonomyFieldName="Proces_x0020_bevolkingszorg" ma:displayName="Proces bevolkingszorg" ma:default="" ma:fieldId="{85f63caa-47d1-4e08-a53a-2bfbbae9e96c}" ma:taxonomyMulti="true" ma:sspId="5679d2bf-fa85-4c98-80fb-c2e8dc33f2bf" ma:termSetId="a8912507-26ee-45ce-9e19-e8c896537fcc" ma:anchorId="76fc60ed-c4b7-4dd8-b651-0425635b4233" ma:open="false" ma:isKeyword="false">
      <xsd:complexType>
        <xsd:sequence>
          <xsd:element ref="pc:Terms" minOccurs="0" maxOccurs="1"/>
        </xsd:sequence>
      </xsd:complexType>
    </xsd:element>
    <xsd:element name="kbbadc5941b44fa9a11e21f89c63aed0" ma:index="16" nillable="true" ma:taxonomy="true" ma:internalName="kbbadc5941b44fa9a11e21f89c63aed0" ma:taxonomyFieldName="Thematische_x0020_sub_x002d_typering" ma:displayName="Thematische sub-typering" ma:default="" ma:fieldId="{4bbadc59-41b4-4fa9-a11e-21f89c63aed0}" ma:taxonomyMulti="true" ma:sspId="5679d2bf-fa85-4c98-80fb-c2e8dc33f2bf" ma:termSetId="a8912507-26ee-45ce-9e19-e8c896537fcc" ma:anchorId="11ae56d2-3fed-4e1a-8f6a-e907aa57f821" ma:open="false" ma:isKeyword="false">
      <xsd:complexType>
        <xsd:sequence>
          <xsd:element ref="pc:Terms" minOccurs="0" maxOccurs="1"/>
        </xsd:sequence>
      </xsd:complexType>
    </xsd:element>
    <xsd:element name="p3e3204ca2454825b68476deef3910c8" ma:index="18" nillable="true" ma:taxonomy="true" ma:internalName="p3e3204ca2454825b68476deef3910c8" ma:taxonomyFieldName="Thematische_x0020_toewijzing" ma:displayName="Thematische toewijzing" ma:default="" ma:fieldId="{93e3204c-a245-4825-b684-76deef3910c8}" ma:taxonomyMulti="true" ma:sspId="5679d2bf-fa85-4c98-80fb-c2e8dc33f2bf" ma:termSetId="a8912507-26ee-45ce-9e19-e8c896537fcc" ma:anchorId="70954f89-70e4-4823-b1fc-f4652540f02a" ma:open="false" ma:isKeyword="false">
      <xsd:complexType>
        <xsd:sequence>
          <xsd:element ref="pc:Terms" minOccurs="0" maxOccurs="1"/>
        </xsd:sequence>
      </xsd:complexType>
    </xsd:element>
    <xsd:element name="ke5896519804488ca24ba1ea8539492b" ma:index="20" nillable="true" ma:taxonomy="true" ma:internalName="ke5896519804488ca24ba1ea8539492b" ma:taxonomyFieldName="Organisatieonderdeel" ma:displayName="Organisatieonderdeel" ma:default="1;#Brandweer|1f464edf-735d-41da-a699-8fc682b324e5;#9;#Zuidoost|2e7a2633-bb53-4bd0-8542-4b80446bccd0" ma:fieldId="{4e589651-9804-488c-a24b-a1ea8539492b}" ma:taxonomyMulti="true" ma:sspId="5679d2bf-fa85-4c98-80fb-c2e8dc33f2bf" ma:termSetId="07c0341a-5221-4b62-9cc7-986c7f0ba2ff" ma:anchorId="1a478a6c-17c9-4ba6-bc45-114adec75293" ma:open="false" ma:isKeyword="false">
      <xsd:complexType>
        <xsd:sequence>
          <xsd:element ref="pc:Terms" minOccurs="0" maxOccurs="1"/>
        </xsd:sequence>
      </xsd:complexType>
    </xsd:element>
    <xsd:element name="SharedWithUsers" ma:index="2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c1074-dc4b-4f6f-910c-6e25b5ea9ad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a84637b-df1c-4ead-884a-b94fc5067b0d}" ma:internalName="TaxCatchAll" ma:showField="CatchAllData" ma:web="1653366d-31a6-4305-89c5-42515838c1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48eec4-813c-4dee-8b16-e59faa316bba"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9c1074-dc4b-4f6f-910c-6e25b5ea9ad8">
      <Value>1</Value>
      <Value>9</Value>
    </TaxCatchAll>
    <odad899cb4a743fbade1f28a937ee8bf xmlns="1653366d-31a6-4305-89c5-42515838c122">
      <Terms xmlns="http://schemas.microsoft.com/office/infopath/2007/PartnerControls"/>
    </odad899cb4a743fbade1f28a937ee8bf>
    <o5f63caa47d14e08a53a2bfbbae9e96c xmlns="1653366d-31a6-4305-89c5-42515838c122">
      <Terms xmlns="http://schemas.microsoft.com/office/infopath/2007/PartnerControls"/>
    </o5f63caa47d14e08a53a2bfbbae9e96c>
    <kbbadc5941b44fa9a11e21f89c63aed0 xmlns="1653366d-31a6-4305-89c5-42515838c122">
      <Terms xmlns="http://schemas.microsoft.com/office/infopath/2007/PartnerControls"/>
    </kbbadc5941b44fa9a11e21f89c63aed0>
    <jffa544bace945a9a84a5aff378e02d5 xmlns="1653366d-31a6-4305-89c5-42515838c122">
      <Terms xmlns="http://schemas.microsoft.com/office/infopath/2007/PartnerControls"/>
    </jffa544bace945a9a84a5aff378e02d5>
    <p3e3204ca2454825b68476deef3910c8 xmlns="1653366d-31a6-4305-89c5-42515838c122">
      <Terms xmlns="http://schemas.microsoft.com/office/infopath/2007/PartnerControls"/>
    </p3e3204ca2454825b68476deef3910c8>
    <ke5896519804488ca24ba1ea8539492b xmlns="1653366d-31a6-4305-89c5-42515838c122">
      <Terms xmlns="http://schemas.microsoft.com/office/infopath/2007/PartnerControls">
        <TermInfo xmlns="http://schemas.microsoft.com/office/infopath/2007/PartnerControls">
          <TermName xmlns="http://schemas.microsoft.com/office/infopath/2007/PartnerControls">Brandweer</TermName>
          <TermId xmlns="http://schemas.microsoft.com/office/infopath/2007/PartnerControls">1f464edf-735d-41da-a699-8fc682b324e5</TermId>
        </TermInfo>
        <TermInfo xmlns="http://schemas.microsoft.com/office/infopath/2007/PartnerControls">
          <TermName xmlns="http://schemas.microsoft.com/office/infopath/2007/PartnerControls">Zuidoost</TermName>
          <TermId xmlns="http://schemas.microsoft.com/office/infopath/2007/PartnerControls">2e7a2633-bb53-4bd0-8542-4b80446bccd0</TermId>
        </TermInfo>
      </Terms>
    </ke5896519804488ca24ba1ea8539492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EF9CE-994A-46D2-AE61-6B00A9DA7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3366d-31a6-4305-89c5-42515838c122"/>
    <ds:schemaRef ds:uri="509c1074-dc4b-4f6f-910c-6e25b5ea9ad8"/>
    <ds:schemaRef ds:uri="1c48eec4-813c-4dee-8b16-e59faa316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734668-9D1B-4170-B7FB-988C7686D6CA}">
  <ds:schemaRefs>
    <ds:schemaRef ds:uri="http://schemas.microsoft.com/sharepoint/v3/contenttype/forms"/>
  </ds:schemaRefs>
</ds:datastoreItem>
</file>

<file path=customXml/itemProps3.xml><?xml version="1.0" encoding="utf-8"?>
<ds:datastoreItem xmlns:ds="http://schemas.openxmlformats.org/officeDocument/2006/customXml" ds:itemID="{97D5E754-3402-483E-A140-EE5527DF25EE}">
  <ds:schemaRefs>
    <ds:schemaRef ds:uri="http://purl.org/dc/terms/"/>
    <ds:schemaRef ds:uri="http://schemas.microsoft.com/office/infopath/2007/PartnerControls"/>
    <ds:schemaRef ds:uri="http://purl.org/dc/elements/1.1/"/>
    <ds:schemaRef ds:uri="1c48eec4-813c-4dee-8b16-e59faa316bba"/>
    <ds:schemaRef ds:uri="http://schemas.openxmlformats.org/package/2006/metadata/core-properties"/>
    <ds:schemaRef ds:uri="http://schemas.microsoft.com/office/2006/documentManagement/types"/>
    <ds:schemaRef ds:uri="509c1074-dc4b-4f6f-910c-6e25b5ea9ad8"/>
    <ds:schemaRef ds:uri="1653366d-31a6-4305-89c5-42515838c12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15FBA8D-CF38-4852-8322-EFD2C9E6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Zijlstra</dc:creator>
  <cp:keywords/>
  <dc:description/>
  <cp:lastModifiedBy>Minke Irving - van der Velde</cp:lastModifiedBy>
  <cp:revision>2</cp:revision>
  <cp:lastPrinted>2019-06-17T11:15:00Z</cp:lastPrinted>
  <dcterms:created xsi:type="dcterms:W3CDTF">2019-06-17T11:17:00Z</dcterms:created>
  <dcterms:modified xsi:type="dcterms:W3CDTF">2019-06-17T11:17:00Z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0x0101003935248D49396E44B20197CDE86872E2</vt:lpwstr>
  </property>
  <property fmtid="{D5CDD505-2E9C-101B-9397-08002B2CF9AE}" pid="3" name="Categoriën">
    <vt:lpwstr/>
  </property>
  <property fmtid="{D5CDD505-2E9C-101B-9397-08002B2CF9AE}" pid="4" name="Organisatieonderdeel">
    <vt:lpwstr>1;#Brandweer|1f464edf-735d-41da-a699-8fc682b324e5;#9;#Zuidoost|2e7a2633-bb53-4bd0-8542-4b80446bccd0</vt:lpwstr>
  </property>
  <property fmtid="{D5CDD505-2E9C-101B-9397-08002B2CF9AE}" pid="5" name="Geografische toewijzing">
    <vt:lpwstr/>
  </property>
  <property fmtid="{D5CDD505-2E9C-101B-9397-08002B2CF9AE}" pid="6" name="Proces bevolkingszorg">
    <vt:lpwstr/>
  </property>
  <property fmtid="{D5CDD505-2E9C-101B-9397-08002B2CF9AE}" pid="7" name="Thematische sub-typering">
    <vt:lpwstr/>
  </property>
  <property fmtid="{D5CDD505-2E9C-101B-9397-08002B2CF9AE}" pid="8" name="Thematische toewijzing">
    <vt:lpwstr/>
  </property>
</Properties>
</file>